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0E3" w:rsidRDefault="002F70E3" w:rsidP="002F7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внутри школьного контроля МБОУ  (детский сад) на 2017-2018 учебный год</w:t>
      </w:r>
    </w:p>
    <w:p w:rsidR="002F70E3" w:rsidRDefault="002F70E3" w:rsidP="002F70E3">
      <w:pPr>
        <w:jc w:val="center"/>
        <w:rPr>
          <w:b/>
          <w:sz w:val="28"/>
          <w:szCs w:val="28"/>
        </w:rPr>
      </w:pPr>
    </w:p>
    <w:tbl>
      <w:tblPr>
        <w:tblStyle w:val="a3"/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2"/>
        <w:gridCol w:w="1985"/>
        <w:gridCol w:w="1701"/>
        <w:gridCol w:w="285"/>
        <w:gridCol w:w="142"/>
        <w:gridCol w:w="283"/>
        <w:gridCol w:w="142"/>
        <w:gridCol w:w="565"/>
        <w:gridCol w:w="144"/>
        <w:gridCol w:w="283"/>
        <w:gridCol w:w="284"/>
        <w:gridCol w:w="142"/>
        <w:gridCol w:w="989"/>
        <w:gridCol w:w="429"/>
        <w:gridCol w:w="284"/>
        <w:gridCol w:w="141"/>
        <w:gridCol w:w="1419"/>
      </w:tblGrid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Объект и содержание контроля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tabs>
                <w:tab w:val="left" w:pos="195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контроля</w:t>
            </w:r>
          </w:p>
        </w:tc>
        <w:tc>
          <w:tcPr>
            <w:tcW w:w="14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 контроля</w:t>
            </w:r>
          </w:p>
        </w:tc>
        <w:tc>
          <w:tcPr>
            <w:tcW w:w="184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</w:t>
            </w:r>
          </w:p>
        </w:tc>
        <w:tc>
          <w:tcPr>
            <w:tcW w:w="227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Итоги</w:t>
            </w:r>
          </w:p>
        </w:tc>
      </w:tr>
      <w:tr w:rsidR="002F70E3" w:rsidTr="002F70E3">
        <w:tc>
          <w:tcPr>
            <w:tcW w:w="9923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Август 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Подготовка учреждения к новому учебному году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Готовность учреждения к новому учебному году</w:t>
            </w:r>
          </w:p>
        </w:tc>
        <w:tc>
          <w:tcPr>
            <w:tcW w:w="156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Предвари-тельный</w:t>
            </w:r>
            <w:proofErr w:type="gramEnd"/>
          </w:p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Фронталь-ный</w:t>
            </w:r>
            <w:proofErr w:type="spellEnd"/>
            <w:proofErr w:type="gramEnd"/>
          </w:p>
        </w:tc>
        <w:tc>
          <w:tcPr>
            <w:tcW w:w="212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Директор, зам. </w:t>
            </w:r>
            <w:proofErr w:type="spellStart"/>
            <w:r>
              <w:rPr>
                <w:sz w:val="28"/>
                <w:szCs w:val="28"/>
                <w:lang w:eastAsia="en-US"/>
              </w:rPr>
              <w:t>дир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по УВР,   </w:t>
            </w: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ир.по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АХР    </w:t>
            </w:r>
          </w:p>
        </w:tc>
        <w:tc>
          <w:tcPr>
            <w:tcW w:w="18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директоре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образовательно-воспитательного процесса методической литературой.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методической литературой групп детского сада</w:t>
            </w:r>
          </w:p>
        </w:tc>
        <w:tc>
          <w:tcPr>
            <w:tcW w:w="156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212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директора по УВР</w:t>
            </w:r>
          </w:p>
        </w:tc>
        <w:tc>
          <w:tcPr>
            <w:tcW w:w="18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зам. директоре по УВР</w:t>
            </w:r>
          </w:p>
        </w:tc>
      </w:tr>
      <w:tr w:rsidR="002F70E3" w:rsidTr="002F70E3">
        <w:tc>
          <w:tcPr>
            <w:tcW w:w="9923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2F70E3" w:rsidRDefault="002F70E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Сентябрь 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Оформление личных дел воспитанников</w:t>
            </w:r>
          </w:p>
        </w:tc>
        <w:tc>
          <w:tcPr>
            <w:tcW w:w="2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Соблюдение единых требований к оформлению </w:t>
            </w:r>
          </w:p>
        </w:tc>
        <w:tc>
          <w:tcPr>
            <w:tcW w:w="170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Предварительный </w:t>
            </w:r>
          </w:p>
        </w:tc>
        <w:tc>
          <w:tcPr>
            <w:tcW w:w="198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Зам. директора по УВР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Состояние документации в группах детского сада.</w:t>
            </w:r>
          </w:p>
        </w:tc>
        <w:tc>
          <w:tcPr>
            <w:tcW w:w="2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 требований к  оформлению документации</w:t>
            </w:r>
          </w:p>
        </w:tc>
        <w:tc>
          <w:tcPr>
            <w:tcW w:w="170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Фронтальный </w:t>
            </w:r>
          </w:p>
        </w:tc>
        <w:tc>
          <w:tcPr>
            <w:tcW w:w="198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ДМО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tabs>
                <w:tab w:val="left" w:pos="540"/>
                <w:tab w:val="center" w:pos="1947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Рабочие программы воспитателей</w:t>
            </w:r>
          </w:p>
        </w:tc>
        <w:tc>
          <w:tcPr>
            <w:tcW w:w="2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Соответствие рабочих программ  требованиям ФГОС  </w:t>
            </w:r>
            <w:proofErr w:type="gramStart"/>
            <w:r>
              <w:rPr>
                <w:sz w:val="28"/>
                <w:szCs w:val="28"/>
                <w:lang w:eastAsia="en-US"/>
              </w:rPr>
              <w:t>ДО</w:t>
            </w:r>
            <w:proofErr w:type="gramEnd"/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170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Фронтальный.</w:t>
            </w:r>
          </w:p>
        </w:tc>
        <w:tc>
          <w:tcPr>
            <w:tcW w:w="198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директора по УВР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Организация жизни детей в адаптационный период. </w:t>
            </w:r>
          </w:p>
        </w:tc>
        <w:tc>
          <w:tcPr>
            <w:tcW w:w="2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Анализ работы педагогов в адаптационный период.</w:t>
            </w:r>
          </w:p>
        </w:tc>
        <w:tc>
          <w:tcPr>
            <w:tcW w:w="170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Оперативный </w:t>
            </w:r>
          </w:p>
        </w:tc>
        <w:tc>
          <w:tcPr>
            <w:tcW w:w="198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директора по УВР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Собеседование</w:t>
            </w:r>
          </w:p>
        </w:tc>
      </w:tr>
      <w:tr w:rsidR="002F70E3" w:rsidTr="002F70E3">
        <w:tc>
          <w:tcPr>
            <w:tcW w:w="9923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Октябрь 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Психолого-педагогическая диагностика узких </w:t>
            </w:r>
            <w:r>
              <w:rPr>
                <w:sz w:val="28"/>
                <w:szCs w:val="28"/>
                <w:lang w:eastAsia="en-US"/>
              </w:rPr>
              <w:lastRenderedPageBreak/>
              <w:t>специалистов.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Комплектование групп для занятий с  логопедом</w:t>
            </w:r>
          </w:p>
        </w:tc>
        <w:tc>
          <w:tcPr>
            <w:tcW w:w="155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21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директора по УВР,  учителя-логопеды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прогулок в осенний период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Качество подготовки воспитателей к прогулке.</w:t>
            </w:r>
          </w:p>
        </w:tc>
        <w:tc>
          <w:tcPr>
            <w:tcW w:w="155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21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ДМО, зам. директора  по УВР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Подготовка воспитателей к проведению промежуточного мониторинга 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Наличие материалов по группам </w:t>
            </w:r>
            <w:proofErr w:type="gramStart"/>
            <w:r>
              <w:rPr>
                <w:sz w:val="28"/>
                <w:szCs w:val="28"/>
                <w:lang w:eastAsia="en-US"/>
              </w:rPr>
              <w:t>для</w:t>
            </w:r>
            <w:proofErr w:type="gramEnd"/>
          </w:p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проведения мониторинга</w:t>
            </w:r>
          </w:p>
        </w:tc>
        <w:tc>
          <w:tcPr>
            <w:tcW w:w="155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21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Беседы по содержанию образовательной программы  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Выявления знаний программы  воспитателями  по определённому разделу;</w:t>
            </w:r>
          </w:p>
        </w:tc>
        <w:tc>
          <w:tcPr>
            <w:tcW w:w="155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предупреждающий</w:t>
            </w:r>
          </w:p>
        </w:tc>
        <w:tc>
          <w:tcPr>
            <w:tcW w:w="21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Совещание при </w:t>
            </w: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Ноябрь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Использование подвижных игр в режиме дня.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rStyle w:val="c0"/>
                <w:sz w:val="28"/>
                <w:szCs w:val="28"/>
                <w:lang w:eastAsia="en-US"/>
              </w:rPr>
              <w:t>Обеспечение двигательной активности в группе с учётом возрастных особенностей воспитанников</w:t>
            </w:r>
          </w:p>
        </w:tc>
        <w:tc>
          <w:tcPr>
            <w:tcW w:w="155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21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ДМО, </w:t>
            </w: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закаливающих процедур в старшей и подготовительной группе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Система закаливания </w:t>
            </w:r>
            <w:proofErr w:type="gramStart"/>
            <w:r>
              <w:rPr>
                <w:sz w:val="28"/>
                <w:szCs w:val="28"/>
                <w:lang w:eastAsia="en-US"/>
              </w:rPr>
              <w:t>соответствии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  планом оздоровительных  мероприятий, с учётом возраста и состояния здоровья детей</w:t>
            </w:r>
          </w:p>
        </w:tc>
        <w:tc>
          <w:tcPr>
            <w:tcW w:w="155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21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УВР,</w:t>
            </w:r>
          </w:p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ст. медсестра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Воспитание культурно-гигиенических   навыков во </w:t>
            </w:r>
            <w:r>
              <w:rPr>
                <w:sz w:val="28"/>
                <w:szCs w:val="28"/>
                <w:lang w:eastAsia="en-US"/>
              </w:rPr>
              <w:lastRenderedPageBreak/>
              <w:t>время приема пищи в младшей  и средней группе.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Методы работы по воспитанию навыков </w:t>
            </w:r>
            <w:r>
              <w:rPr>
                <w:sz w:val="28"/>
                <w:szCs w:val="28"/>
                <w:lang w:eastAsia="en-US"/>
              </w:rPr>
              <w:lastRenderedPageBreak/>
              <w:t>культуры еды.</w:t>
            </w:r>
          </w:p>
        </w:tc>
        <w:tc>
          <w:tcPr>
            <w:tcW w:w="155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Оперативный</w:t>
            </w:r>
          </w:p>
        </w:tc>
        <w:tc>
          <w:tcPr>
            <w:tcW w:w="212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директора по УВР, ст. медсестра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Декабрь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Состояние родительских уголков.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Эстетичность, информативность, актуальность содержания родительских уголков</w:t>
            </w: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предупредительный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ДМО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rPr>
          <w:trHeight w:val="915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Подготовка к Новогодним утренникам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Организация воспитательной работы по подготовке к проведению </w:t>
            </w:r>
            <w:proofErr w:type="gramStart"/>
            <w:r>
              <w:rPr>
                <w:sz w:val="28"/>
                <w:szCs w:val="28"/>
                <w:lang w:eastAsia="en-US"/>
              </w:rPr>
              <w:t>новогодних</w:t>
            </w:r>
            <w:proofErr w:type="gramEnd"/>
          </w:p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праздников</w:t>
            </w: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директора по УВР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2F70E3" w:rsidTr="002F70E3">
        <w:trPr>
          <w:trHeight w:val="18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родительских собраний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Планы проведения родительских  собраний по группам.</w:t>
            </w: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rPr>
          <w:trHeight w:val="18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Соблюдение санитарн</w:t>
            </w:r>
            <w:proofErr w:type="gramStart"/>
            <w:r>
              <w:rPr>
                <w:sz w:val="28"/>
                <w:szCs w:val="28"/>
                <w:lang w:eastAsia="en-US"/>
              </w:rPr>
              <w:t>о-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гигиенических требований при проведении занятий с детьми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Соответствие требованиям действующих санитарно-эпидемиологических правил и нормативов расписания НОД  и кружковой деятельности (недельная образовательная нагрузка, продолжительность образовательной деятельности)</w:t>
            </w: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Январь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по патриотическо</w:t>
            </w:r>
            <w:r>
              <w:rPr>
                <w:sz w:val="28"/>
                <w:szCs w:val="28"/>
                <w:lang w:eastAsia="en-US"/>
              </w:rPr>
              <w:lastRenderedPageBreak/>
              <w:t>му воспитанию в  подготовительной группе.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Система работы по </w:t>
            </w:r>
            <w:r>
              <w:rPr>
                <w:sz w:val="28"/>
                <w:szCs w:val="28"/>
                <w:lang w:eastAsia="en-US"/>
              </w:rPr>
              <w:lastRenderedPageBreak/>
              <w:t>патриотическому воспитанию.</w:t>
            </w: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тематический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ДМО, </w:t>
            </w:r>
            <w:proofErr w:type="spellStart"/>
            <w:r>
              <w:rPr>
                <w:sz w:val="28"/>
                <w:szCs w:val="28"/>
                <w:lang w:eastAsia="en-US"/>
              </w:rPr>
              <w:lastRenderedPageBreak/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Справка</w:t>
            </w:r>
          </w:p>
        </w:tc>
      </w:tr>
      <w:tr w:rsidR="002F70E3" w:rsidTr="002F70E3">
        <w:trPr>
          <w:trHeight w:val="405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питания в группах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Эстетическое воспитание во время приема пищи.</w:t>
            </w: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текущий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2F70E3" w:rsidTr="002F70E3">
        <w:trPr>
          <w:trHeight w:val="135"/>
        </w:trPr>
        <w:tc>
          <w:tcPr>
            <w:tcW w:w="3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совместных с семьёй физкультурных досугов.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Пропаганда здорового образа жизни среди родителей. </w:t>
            </w: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УВР. 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Февраль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Развитие познавательно-исследовательской деятельности в младшей и средней группе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Наличие дидактического материала для данного вида деятельности</w:t>
            </w: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 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самостоятельной деятельности детей в старших группах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Методы и приёмы работы, с учетом возраста и индивидуальных особенностей ребенка.</w:t>
            </w: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утренней гимнастики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Использование методических приёмов, с учетом возраста детей.</w:t>
            </w:r>
          </w:p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УВР, психолог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rPr>
          <w:trHeight w:val="30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Март</w:t>
            </w:r>
          </w:p>
        </w:tc>
      </w:tr>
      <w:tr w:rsidR="002F70E3" w:rsidTr="002F70E3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tabs>
                <w:tab w:val="left" w:pos="540"/>
                <w:tab w:val="center" w:pos="1947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Содержание уголков по художественно-эстетическому воспитанию</w:t>
            </w:r>
          </w:p>
        </w:tc>
        <w:tc>
          <w:tcPr>
            <w:tcW w:w="25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Использование  произведений искусства в воспитании дошкольников</w:t>
            </w:r>
          </w:p>
        </w:tc>
        <w:tc>
          <w:tcPr>
            <w:tcW w:w="141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ДМО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rPr>
          <w:trHeight w:val="108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Организация совместной </w:t>
            </w:r>
            <w:r>
              <w:rPr>
                <w:sz w:val="28"/>
                <w:szCs w:val="28"/>
                <w:lang w:eastAsia="en-US"/>
              </w:rPr>
              <w:lastRenderedPageBreak/>
              <w:t>деятельности с детьми на прогулке.</w:t>
            </w:r>
          </w:p>
        </w:tc>
        <w:tc>
          <w:tcPr>
            <w:tcW w:w="25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Методические приёмы работы </w:t>
            </w:r>
            <w:r>
              <w:rPr>
                <w:sz w:val="28"/>
                <w:szCs w:val="28"/>
                <w:lang w:eastAsia="en-US"/>
              </w:rPr>
              <w:lastRenderedPageBreak/>
              <w:t>педагогов, их соответствие ФГОС</w:t>
            </w:r>
          </w:p>
        </w:tc>
        <w:tc>
          <w:tcPr>
            <w:tcW w:w="141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ДМО, </w:t>
            </w:r>
            <w:proofErr w:type="spellStart"/>
            <w:r>
              <w:rPr>
                <w:sz w:val="28"/>
                <w:szCs w:val="28"/>
                <w:lang w:eastAsia="en-US"/>
              </w:rPr>
              <w:lastRenderedPageBreak/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Справка</w:t>
            </w:r>
          </w:p>
        </w:tc>
      </w:tr>
      <w:tr w:rsidR="002F70E3" w:rsidTr="002F70E3">
        <w:trPr>
          <w:trHeight w:val="113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по экологическому  воспитанию в старшей  группе.</w:t>
            </w:r>
          </w:p>
        </w:tc>
        <w:tc>
          <w:tcPr>
            <w:tcW w:w="25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Система работы по экологическому воспитанию.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тематический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ДМО, </w:t>
            </w: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rPr>
          <w:trHeight w:val="113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закаливающих процедур в младшей и средней группе</w:t>
            </w:r>
          </w:p>
        </w:tc>
        <w:tc>
          <w:tcPr>
            <w:tcW w:w="255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Система закаливания </w:t>
            </w:r>
            <w:proofErr w:type="gramStart"/>
            <w:r>
              <w:rPr>
                <w:sz w:val="28"/>
                <w:szCs w:val="28"/>
                <w:lang w:eastAsia="en-US"/>
              </w:rPr>
              <w:t>соответствии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  планом оздоровительных  мероприятий, с учётом возраста и состояния здоровья детей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Ст. медсестра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2F70E3" w:rsidTr="002F70E3">
        <w:trPr>
          <w:trHeight w:val="113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16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Апрель</w:t>
            </w:r>
          </w:p>
        </w:tc>
      </w:tr>
      <w:tr w:rsidR="002F70E3" w:rsidTr="002F70E3">
        <w:trPr>
          <w:trHeight w:val="99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Анализ проведения  «Дня открытых дверей» в группах детского сада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Взаимодействие с родителями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ДМО, </w:t>
            </w: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rPr>
          <w:trHeight w:val="113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Подготовка воспитателей к проведению промежуточного мониторинга 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Наличие материалов по группам </w:t>
            </w:r>
            <w:proofErr w:type="gramStart"/>
            <w:r>
              <w:rPr>
                <w:sz w:val="28"/>
                <w:szCs w:val="28"/>
                <w:lang w:eastAsia="en-US"/>
              </w:rPr>
              <w:t>для</w:t>
            </w:r>
            <w:proofErr w:type="gramEnd"/>
          </w:p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проведения мониторинга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rPr>
          <w:trHeight w:val="113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тематических вечеров досуга по ОБЖ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Формирование основ безопасного поведения у детей дошкольного возраста.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ДМО, </w:t>
            </w: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rPr>
          <w:trHeight w:val="113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16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Май</w:t>
            </w:r>
          </w:p>
        </w:tc>
      </w:tr>
      <w:tr w:rsidR="002F70E3" w:rsidTr="002F70E3">
        <w:trPr>
          <w:trHeight w:val="149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Самообразование педагогов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Анализ выполнения планов по самообразованию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ВР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rPr>
          <w:trHeight w:val="113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мониторингов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Анализ работы по выполнению </w:t>
            </w:r>
            <w:r>
              <w:rPr>
                <w:sz w:val="28"/>
                <w:szCs w:val="28"/>
                <w:lang w:eastAsia="en-US"/>
              </w:rPr>
              <w:lastRenderedPageBreak/>
              <w:t>образовательной программы</w:t>
            </w: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оперативный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2F70E3" w:rsidTr="002F70E3">
        <w:trPr>
          <w:trHeight w:val="113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годового плана на 2018-2019уч. год</w:t>
            </w:r>
          </w:p>
        </w:tc>
        <w:tc>
          <w:tcPr>
            <w:tcW w:w="24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Выделение приоритетных направлений работы.</w:t>
            </w:r>
          </w:p>
        </w:tc>
        <w:tc>
          <w:tcPr>
            <w:tcW w:w="156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Предупреждающий 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Зам</w:t>
            </w:r>
            <w:proofErr w:type="gramStart"/>
            <w:r>
              <w:rPr>
                <w:sz w:val="28"/>
                <w:szCs w:val="28"/>
                <w:lang w:eastAsia="en-US"/>
              </w:rPr>
              <w:t>.д</w:t>
            </w:r>
            <w:proofErr w:type="gramEnd"/>
            <w:r>
              <w:rPr>
                <w:sz w:val="28"/>
                <w:szCs w:val="28"/>
                <w:lang w:eastAsia="en-US"/>
              </w:rPr>
              <w:t>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 УВР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70E3" w:rsidRDefault="002F70E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2F70E3" w:rsidRDefault="002F70E3" w:rsidP="002F70E3">
      <w:pPr>
        <w:jc w:val="center"/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2F70E3" w:rsidRDefault="002F70E3" w:rsidP="002F70E3">
      <w:pPr>
        <w:rPr>
          <w:b/>
        </w:rPr>
      </w:pPr>
    </w:p>
    <w:p w:rsidR="00596DA0" w:rsidRDefault="00596DA0">
      <w:bookmarkStart w:id="0" w:name="_GoBack"/>
      <w:bookmarkEnd w:id="0"/>
    </w:p>
    <w:sectPr w:rsidR="00596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0E3"/>
    <w:rsid w:val="002F70E3"/>
    <w:rsid w:val="0059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2F70E3"/>
  </w:style>
  <w:style w:type="table" w:styleId="a3">
    <w:name w:val="Table Grid"/>
    <w:basedOn w:val="a1"/>
    <w:rsid w:val="002F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2F70E3"/>
  </w:style>
  <w:style w:type="table" w:styleId="a3">
    <w:name w:val="Table Grid"/>
    <w:basedOn w:val="a1"/>
    <w:rsid w:val="002F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3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2017-07-27T14:37:00Z</dcterms:created>
  <dcterms:modified xsi:type="dcterms:W3CDTF">2017-07-27T14:38:00Z</dcterms:modified>
</cp:coreProperties>
</file>